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64135</wp:posOffset>
                </wp:positionV>
                <wp:extent cx="6257925" cy="952500"/>
                <wp:effectExtent l="0" t="0" r="28575" b="190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95250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6050"/>
                            </w:tblGrid>
                            <w:tr w:rsidR="005D44B3" w:rsidTr="005D44B3">
                              <w:tc>
                                <w:tcPr>
                                  <w:tcW w:w="3686" w:type="dxa"/>
                                </w:tcPr>
                                <w:p w:rsidR="001B4199" w:rsidRPr="00EE7278" w:rsidRDefault="001B4199" w:rsidP="00F178D0">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8"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759" w:type="dxa"/>
                                </w:tcPr>
                                <w:p w:rsidR="001B4199" w:rsidRDefault="0052557F" w:rsidP="0052557F">
                                  <w:pPr>
                                    <w:pStyle w:val="Titre5"/>
                                    <w:ind w:left="884"/>
                                    <w:jc w:val="center"/>
                                    <w:rPr>
                                      <w:sz w:val="28"/>
                                      <w:szCs w:val="28"/>
                                    </w:rPr>
                                  </w:pPr>
                                  <w:r>
                                    <w:rPr>
                                      <w:noProof/>
                                      <w:lang w:eastAsia="fr-FR"/>
                                    </w:rPr>
                                    <w:drawing>
                                      <wp:inline distT="0" distB="0" distL="0" distR="0" wp14:anchorId="0090A703" wp14:editId="4863C9B3">
                                        <wp:extent cx="3137943" cy="809625"/>
                                        <wp:effectExtent l="0" t="0" r="5715" b="0"/>
                                        <wp:docPr id="1" name="Image 1"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0514" cy="856730"/>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&#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6050"/>
                      </w:tblGrid>
                      <w:tr w:rsidR="005D44B3" w:rsidTr="005D44B3">
                        <w:tc>
                          <w:tcPr>
                            <w:tcW w:w="3686" w:type="dxa"/>
                          </w:tcPr>
                          <w:p w:rsidR="001B4199" w:rsidRPr="00EE7278" w:rsidRDefault="001B4199" w:rsidP="00F178D0">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10"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759" w:type="dxa"/>
                          </w:tcPr>
                          <w:p w:rsidR="001B4199" w:rsidRDefault="0052557F" w:rsidP="0052557F">
                            <w:pPr>
                              <w:pStyle w:val="Titre5"/>
                              <w:ind w:left="884"/>
                              <w:jc w:val="center"/>
                              <w:rPr>
                                <w:sz w:val="28"/>
                                <w:szCs w:val="28"/>
                              </w:rPr>
                            </w:pPr>
                            <w:r>
                              <w:rPr>
                                <w:noProof/>
                                <w:lang w:eastAsia="fr-FR"/>
                              </w:rPr>
                              <w:drawing>
                                <wp:inline distT="0" distB="0" distL="0" distR="0" wp14:anchorId="0090A703" wp14:editId="4863C9B3">
                                  <wp:extent cx="3137943" cy="809625"/>
                                  <wp:effectExtent l="0" t="0" r="5715" b="0"/>
                                  <wp:docPr id="1" name="Image 1"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0514" cy="856730"/>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0C550C"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87424D" w:rsidRDefault="0087424D"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B04FA" w:rsidRDefault="006B04F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p w:rsidR="0087424D" w:rsidRDefault="0087424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175797" w:rsidRPr="00A85740" w:rsidRDefault="00CC26F7" w:rsidP="00F63D82">
      <w:pPr>
        <w:pStyle w:val="fcase1ertab"/>
        <w:tabs>
          <w:tab w:val="clear" w:pos="426"/>
        </w:tabs>
        <w:ind w:left="284" w:firstLine="0"/>
        <w:rPr>
          <w:rFonts w:ascii="Arial" w:hAnsi="Arial" w:cs="Arial"/>
          <w:b/>
        </w:rPr>
      </w:pPr>
      <w:r>
        <w:rPr>
          <w:rFonts w:ascii="Arial" w:hAnsi="Arial" w:cs="Arial"/>
          <w:b/>
        </w:rPr>
        <w:t xml:space="preserve">Fourniture </w:t>
      </w:r>
      <w:r w:rsidRPr="00CC26F7">
        <w:rPr>
          <w:rFonts w:ascii="Arial" w:hAnsi="Arial" w:cs="Arial"/>
          <w:b/>
        </w:rPr>
        <w:t>de pain artisanal et de viennoiseries, livraison comprise, pour le Centre Hospitalier Intercommunal des Alpes du Sud, sites de GAP et de SISTERON</w:t>
      </w:r>
      <w:r w:rsidR="009A7922">
        <w:rPr>
          <w:rFonts w:ascii="Arial" w:hAnsi="Arial" w:cs="Arial"/>
          <w:b/>
        </w:rPr>
        <w:t xml:space="preserve"> – PAIN2</w:t>
      </w:r>
      <w:r w:rsidR="00E82A72">
        <w:rPr>
          <w:rFonts w:ascii="Arial" w:hAnsi="Arial" w:cs="Arial"/>
          <w:b/>
        </w:rPr>
        <w:t>6</w:t>
      </w:r>
      <w:r w:rsidR="00BA21A6" w:rsidRPr="00A85740">
        <w:rPr>
          <w:rFonts w:ascii="Arial" w:hAnsi="Arial" w:cs="Arial"/>
          <w:b/>
        </w:rPr>
        <w:t>.</w:t>
      </w:r>
    </w:p>
    <w:p w:rsidR="00175797" w:rsidRPr="00A85740" w:rsidRDefault="00175797" w:rsidP="00175797">
      <w:pPr>
        <w:pStyle w:val="fcase1ertab"/>
        <w:tabs>
          <w:tab w:val="clear" w:pos="426"/>
          <w:tab w:val="left" w:pos="284"/>
          <w:tab w:val="left" w:pos="851"/>
        </w:tabs>
        <w:ind w:left="284" w:firstLine="0"/>
        <w:rPr>
          <w:rFonts w:ascii="Arial" w:hAnsi="Arial" w:cs="Arial"/>
        </w:rPr>
      </w:pPr>
    </w:p>
    <w:p w:rsidR="009258B8" w:rsidRPr="00A85740" w:rsidRDefault="009258B8" w:rsidP="009258B8">
      <w:pPr>
        <w:tabs>
          <w:tab w:val="left" w:pos="426"/>
          <w:tab w:val="left" w:pos="851"/>
        </w:tabs>
        <w:ind w:left="284"/>
        <w:jc w:val="both"/>
        <w:rPr>
          <w:rFonts w:ascii="Arial" w:hAnsi="Arial" w:cs="Arial"/>
        </w:rPr>
      </w:pPr>
      <w:r w:rsidRPr="00A85740">
        <w:rPr>
          <w:rFonts w:ascii="Arial" w:hAnsi="Arial" w:cs="Arial"/>
        </w:rPr>
        <w:t>Marché à procédure adaptée passé en application des dispositions relatives aux marchés publics :</w:t>
      </w:r>
    </w:p>
    <w:p w:rsidR="009258B8" w:rsidRPr="00A85740" w:rsidRDefault="009258B8" w:rsidP="009258B8">
      <w:pPr>
        <w:tabs>
          <w:tab w:val="left" w:pos="426"/>
          <w:tab w:val="left" w:pos="851"/>
        </w:tabs>
        <w:ind w:left="284"/>
        <w:jc w:val="both"/>
        <w:rPr>
          <w:rFonts w:ascii="Arial" w:hAnsi="Arial" w:cs="Arial"/>
        </w:rPr>
      </w:pPr>
      <w:proofErr w:type="gramStart"/>
      <w:r w:rsidRPr="00A85740">
        <w:rPr>
          <w:rFonts w:ascii="Arial" w:hAnsi="Arial" w:cs="Arial"/>
        </w:rPr>
        <w:t>des</w:t>
      </w:r>
      <w:proofErr w:type="gramEnd"/>
      <w:r w:rsidRPr="00A85740">
        <w:rPr>
          <w:rFonts w:ascii="Arial" w:hAnsi="Arial" w:cs="Arial"/>
        </w:rPr>
        <w:t xml:space="preserve"> articles R. 2123-1, R</w:t>
      </w:r>
      <w:r w:rsidR="0081737E" w:rsidRPr="00A85740">
        <w:rPr>
          <w:rFonts w:ascii="Arial" w:hAnsi="Arial" w:cs="Arial"/>
        </w:rPr>
        <w:t>. 2123-4 et R. 2123-5</w:t>
      </w:r>
      <w:r w:rsidRPr="00A85740">
        <w:rPr>
          <w:rFonts w:ascii="Arial" w:hAnsi="Arial" w:cs="Arial"/>
        </w:rPr>
        <w:t xml:space="preserve"> du Code de la Commande Publique.</w:t>
      </w:r>
    </w:p>
    <w:p w:rsidR="00A85740" w:rsidRPr="00A85740" w:rsidRDefault="00A85740" w:rsidP="009258B8">
      <w:pPr>
        <w:tabs>
          <w:tab w:val="left" w:pos="426"/>
          <w:tab w:val="left" w:pos="851"/>
        </w:tabs>
        <w:ind w:left="284"/>
        <w:jc w:val="both"/>
        <w:rPr>
          <w:rFonts w:ascii="Arial" w:hAnsi="Arial" w:cs="Arial"/>
        </w:rPr>
      </w:pPr>
    </w:p>
    <w:p w:rsidR="00A85740" w:rsidRPr="00A85740" w:rsidRDefault="00A85740" w:rsidP="009258B8">
      <w:pPr>
        <w:tabs>
          <w:tab w:val="left" w:pos="426"/>
          <w:tab w:val="left" w:pos="851"/>
        </w:tabs>
        <w:ind w:left="284"/>
        <w:jc w:val="both"/>
        <w:rPr>
          <w:rFonts w:ascii="Arial" w:hAnsi="Arial" w:cs="Arial"/>
        </w:rPr>
      </w:pPr>
      <w:r w:rsidRPr="00A85740">
        <w:rPr>
          <w:rFonts w:ascii="Arial" w:hAnsi="Arial" w:cs="Arial"/>
        </w:rPr>
        <w:t xml:space="preserve">Passation d’un </w:t>
      </w:r>
      <w:r w:rsidRPr="00A85740">
        <w:rPr>
          <w:rFonts w:ascii="Helvetica" w:hAnsi="Helvetica" w:cs="Arial"/>
          <w:smallCaps/>
        </w:rPr>
        <w:t>accord</w:t>
      </w:r>
      <w:r>
        <w:rPr>
          <w:rFonts w:ascii="Arial" w:hAnsi="Arial" w:cs="Arial"/>
          <w:smallCaps/>
        </w:rPr>
        <w:t xml:space="preserve">-cadre de fourniture </w:t>
      </w:r>
      <w:r w:rsidRPr="00A85740">
        <w:rPr>
          <w:rFonts w:ascii="Arial" w:hAnsi="Arial" w:cs="Arial"/>
        </w:rPr>
        <w:t xml:space="preserve">(article R. 2162-2), exécuté au moyen de </w:t>
      </w:r>
      <w:r>
        <w:rPr>
          <w:rFonts w:ascii="Arial" w:hAnsi="Arial" w:cs="Arial"/>
          <w:smallCaps/>
        </w:rPr>
        <w:t>bons de commandes</w:t>
      </w:r>
      <w:r w:rsidRPr="00A85740">
        <w:rPr>
          <w:rFonts w:ascii="Arial" w:hAnsi="Arial" w:cs="Arial"/>
        </w:rPr>
        <w:t xml:space="preserve"> (articles R. 2162-13 et R. 2162-14).</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87424D" w:rsidRDefault="0087424D"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85740" w:rsidP="009258B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D44B3">
        <w:fldChar w:fldCharType="separate"/>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CC26F7"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D44B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6B04FA" w:rsidRDefault="006B04FA" w:rsidP="005846FB">
      <w:pPr>
        <w:pStyle w:val="fcasegauche"/>
        <w:tabs>
          <w:tab w:val="left" w:pos="851"/>
        </w:tabs>
        <w:spacing w:after="0"/>
        <w:rPr>
          <w:rFonts w:ascii="Arial" w:hAnsi="Arial" w:cs="Arial"/>
        </w:rPr>
      </w:pPr>
    </w:p>
    <w:p w:rsidR="00CC26F7" w:rsidRDefault="00CC26F7"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D44B3">
        <w:fldChar w:fldCharType="separate"/>
      </w:r>
      <w:r>
        <w:fldChar w:fldCharType="end"/>
      </w:r>
      <w:r w:rsidR="009B1CD0" w:rsidRPr="000C550C">
        <w:rPr>
          <w:rFonts w:ascii="Arial" w:hAnsi="Arial" w:cs="Arial"/>
        </w:rPr>
        <w:t xml:space="preserve"> CCP </w:t>
      </w:r>
      <w:r>
        <w:rPr>
          <w:rFonts w:ascii="Arial" w:hAnsi="Arial" w:cs="Arial"/>
        </w:rPr>
        <w:t xml:space="preserve">N° </w:t>
      </w:r>
      <w:r w:rsidR="008E5FBE">
        <w:rPr>
          <w:rFonts w:ascii="Arial" w:hAnsi="Arial" w:cs="Arial"/>
        </w:rPr>
        <w:t>0</w:t>
      </w:r>
      <w:r w:rsidR="005405E1">
        <w:rPr>
          <w:rFonts w:ascii="Arial" w:hAnsi="Arial" w:cs="Arial"/>
        </w:rPr>
        <w:t>21</w:t>
      </w:r>
      <w:r w:rsidR="008E5FBE">
        <w:rPr>
          <w:rFonts w:ascii="Arial" w:hAnsi="Arial" w:cs="Arial"/>
        </w:rPr>
        <w:t>-202</w:t>
      </w:r>
      <w:r w:rsidR="005405E1">
        <w:rPr>
          <w:rFonts w:ascii="Arial" w:hAnsi="Arial" w:cs="Arial"/>
        </w:rPr>
        <w:t>5</w:t>
      </w:r>
      <w:r w:rsidRPr="0087424D">
        <w:rPr>
          <w:rFonts w:ascii="Arial" w:hAnsi="Arial" w:cs="Arial"/>
        </w:rPr>
        <w:t xml:space="preserve"> </w:t>
      </w:r>
      <w:r w:rsidR="000C550C" w:rsidRPr="0087424D">
        <w:rPr>
          <w:rFonts w:ascii="Arial" w:hAnsi="Arial" w:cs="Arial"/>
        </w:rPr>
        <w:t xml:space="preserve">du </w:t>
      </w:r>
      <w:r w:rsidR="005D44B3">
        <w:rPr>
          <w:rFonts w:ascii="Arial" w:hAnsi="Arial" w:cs="Arial"/>
        </w:rPr>
        <w:t>18</w:t>
      </w:r>
      <w:r w:rsidR="005405E1">
        <w:rPr>
          <w:rFonts w:ascii="Arial" w:hAnsi="Arial" w:cs="Arial"/>
        </w:rPr>
        <w:t>/11/2025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D44B3">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D44B3">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 proposition financière jointe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9258B8" w:rsidRDefault="009258B8" w:rsidP="009B45B9">
      <w:pPr>
        <w:pStyle w:val="fcase1ertab"/>
        <w:tabs>
          <w:tab w:val="clear" w:pos="426"/>
          <w:tab w:val="left" w:pos="851"/>
        </w:tabs>
        <w:spacing w:before="120"/>
        <w:ind w:firstLine="142"/>
        <w:rPr>
          <w:rFonts w:ascii="Arial" w:hAnsi="Arial" w:cs="Arial"/>
        </w:rPr>
      </w:pPr>
    </w:p>
    <w:p w:rsidR="00F63D82" w:rsidRDefault="00F63D82"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D44B3">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5D44B3">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A85740" w:rsidRDefault="00A85740" w:rsidP="00A85740">
      <w:pPr>
        <w:tabs>
          <w:tab w:val="left" w:pos="576"/>
          <w:tab w:val="left" w:pos="851"/>
        </w:tabs>
        <w:jc w:val="both"/>
        <w:rPr>
          <w:rFonts w:ascii="Arial" w:hAnsi="Arial" w:cs="Arial"/>
        </w:rPr>
      </w:pPr>
      <w:r>
        <w:rPr>
          <w:rFonts w:ascii="Arial" w:hAnsi="Arial" w:cs="Arial"/>
        </w:rPr>
        <w:t xml:space="preserve">La durée d’exécution du marché ou de l’accord-cadre est </w:t>
      </w:r>
      <w:r>
        <w:rPr>
          <w:rFonts w:ascii="Arial" w:hAnsi="Arial" w:cs="Arial"/>
          <w:b/>
        </w:rPr>
        <w:t>de 12 mois</w:t>
      </w:r>
      <w:r w:rsidRPr="001237D2">
        <w:rPr>
          <w:rFonts w:ascii="Arial" w:hAnsi="Arial" w:cs="Arial"/>
          <w:b/>
        </w:rPr>
        <w:t xml:space="preserve"> à compter du </w:t>
      </w:r>
      <w:r w:rsidR="00F63D82">
        <w:rPr>
          <w:rFonts w:ascii="Arial" w:hAnsi="Arial" w:cs="Arial"/>
          <w:b/>
        </w:rPr>
        <w:t>16 janvier 202</w:t>
      </w:r>
      <w:r w:rsidR="00F223DB">
        <w:rPr>
          <w:rFonts w:ascii="Arial" w:hAnsi="Arial" w:cs="Arial"/>
          <w:b/>
        </w:rPr>
        <w:t>6</w:t>
      </w:r>
      <w:r w:rsidRPr="001237D2">
        <w:rPr>
          <w:rFonts w:ascii="Arial" w:hAnsi="Arial" w:cs="Arial"/>
        </w:rPr>
        <w:t xml:space="preserve"> </w:t>
      </w:r>
      <w:r w:rsidR="00F63D82">
        <w:rPr>
          <w:rFonts w:ascii="Arial" w:hAnsi="Arial" w:cs="Arial"/>
        </w:rPr>
        <w:t>et jusqu’au 15 janvier 202</w:t>
      </w:r>
      <w:r w:rsidR="00F223DB">
        <w:rPr>
          <w:rFonts w:ascii="Arial" w:hAnsi="Arial" w:cs="Arial"/>
        </w:rPr>
        <w:t>8</w:t>
      </w:r>
      <w:r>
        <w:rPr>
          <w:rFonts w:ascii="Arial" w:hAnsi="Arial" w:cs="Arial"/>
        </w:rPr>
        <w:t xml:space="preserve"> </w:t>
      </w:r>
      <w:r w:rsidRPr="00C43565">
        <w:rPr>
          <w:rFonts w:ascii="Arial" w:hAnsi="Arial" w:cs="Arial"/>
        </w:rPr>
        <w:t>ou à compter de :</w:t>
      </w:r>
    </w:p>
    <w:p w:rsidR="00A85740" w:rsidRDefault="00A85740" w:rsidP="00A85740">
      <w:pPr>
        <w:tabs>
          <w:tab w:val="left" w:pos="576"/>
          <w:tab w:val="left" w:pos="851"/>
        </w:tabs>
        <w:jc w:val="both"/>
        <w:rPr>
          <w:rFonts w:ascii="Arial" w:hAnsi="Arial" w:cs="Arial"/>
        </w:rPr>
      </w:pPr>
    </w:p>
    <w:p w:rsidR="00B3733D" w:rsidRDefault="00A85740" w:rsidP="00A85740">
      <w:pPr>
        <w:tabs>
          <w:tab w:val="left" w:pos="851"/>
        </w:tabs>
        <w:ind w:left="567"/>
        <w:jc w:val="both"/>
        <w:rPr>
          <w:rFonts w:ascii="Arial" w:hAnsi="Arial" w:cs="Arial"/>
        </w:rPr>
      </w:pPr>
      <w:r>
        <w:tab/>
      </w:r>
      <w:r>
        <w:fldChar w:fldCharType="begin">
          <w:ffData>
            <w:name w:val=""/>
            <w:enabled/>
            <w:calcOnExit w:val="0"/>
            <w:checkBox>
              <w:size w:val="20"/>
              <w:default w:val="1"/>
            </w:checkBox>
          </w:ffData>
        </w:fldChar>
      </w:r>
      <w:r>
        <w:instrText xml:space="preserve"> FORMCHECKBOX </w:instrText>
      </w:r>
      <w:r w:rsidR="005D44B3">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ou de l’accord-cadre </w:t>
      </w:r>
      <w:r w:rsidRPr="001237D2">
        <w:rPr>
          <w:rFonts w:ascii="Arial" w:hAnsi="Arial" w:cs="Arial"/>
        </w:rPr>
        <w:t xml:space="preserve">si celle-ci est postérieure au </w:t>
      </w:r>
      <w:r>
        <w:rPr>
          <w:rFonts w:ascii="Arial" w:hAnsi="Arial" w:cs="Arial"/>
        </w:rPr>
        <w:t>16 janvier ;</w:t>
      </w:r>
    </w:p>
    <w:p w:rsidR="00B3733D" w:rsidRPr="00757709" w:rsidRDefault="00B3733D" w:rsidP="00B3733D">
      <w:pPr>
        <w:tabs>
          <w:tab w:val="left" w:pos="851"/>
        </w:tabs>
        <w:ind w:left="567"/>
        <w:jc w:val="both"/>
        <w:rPr>
          <w:sz w:val="12"/>
          <w:szCs w:val="12"/>
        </w:rPr>
      </w:pPr>
    </w:p>
    <w:p w:rsidR="00B3733D" w:rsidRDefault="00B3733D" w:rsidP="00B3733D">
      <w:pPr>
        <w:tabs>
          <w:tab w:val="left" w:pos="851"/>
        </w:tabs>
        <w:ind w:left="567"/>
        <w:jc w:val="both"/>
        <w:rPr>
          <w:rFonts w:ascii="Arial" w:hAnsi="Arial" w:cs="Arial"/>
        </w:rPr>
      </w:pPr>
      <w:r>
        <w:tab/>
      </w:r>
      <w:r w:rsidR="009258B8">
        <w:fldChar w:fldCharType="begin">
          <w:ffData>
            <w:name w:val=""/>
            <w:enabled/>
            <w:calcOnExit w:val="0"/>
            <w:checkBox>
              <w:size w:val="20"/>
              <w:default w:val="0"/>
            </w:checkBox>
          </w:ffData>
        </w:fldChar>
      </w:r>
      <w:r w:rsidR="009258B8">
        <w:instrText xml:space="preserve"> FORMCHECKBOX </w:instrText>
      </w:r>
      <w:r w:rsidR="005D44B3">
        <w:fldChar w:fldCharType="separate"/>
      </w:r>
      <w:r w:rsidR="009258B8">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B3733D" w:rsidRPr="00757709" w:rsidRDefault="00B3733D" w:rsidP="00B3733D">
      <w:pPr>
        <w:tabs>
          <w:tab w:val="left" w:pos="851"/>
        </w:tabs>
        <w:ind w:left="567"/>
        <w:jc w:val="both"/>
        <w:rPr>
          <w:sz w:val="12"/>
          <w:szCs w:val="12"/>
        </w:rPr>
      </w:pPr>
    </w:p>
    <w:p w:rsidR="00B3733D" w:rsidRDefault="00B3733D" w:rsidP="00B3733D">
      <w:pPr>
        <w:tabs>
          <w:tab w:val="left" w:pos="851"/>
        </w:tabs>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à </w:t>
      </w:r>
      <w:r w:rsidRPr="004D271B">
        <w:rPr>
          <w:rFonts w:ascii="Arial" w:hAnsi="Arial" w:cs="Arial"/>
        </w:rPr>
        <w:t>l’article</w:t>
      </w:r>
    </w:p>
    <w:p w:rsidR="00B3733D" w:rsidRPr="00B3733D" w:rsidRDefault="00B3733D" w:rsidP="008F1CC5">
      <w:pPr>
        <w:tabs>
          <w:tab w:val="left" w:pos="426"/>
          <w:tab w:val="left" w:pos="851"/>
        </w:tabs>
        <w:jc w:val="both"/>
        <w:rPr>
          <w:rFonts w:ascii="Arial" w:hAnsi="Arial" w:cs="Arial"/>
          <w:b/>
        </w:rPr>
      </w:pPr>
    </w:p>
    <w:p w:rsidR="008F1CC5" w:rsidRDefault="008F1CC5" w:rsidP="008F1CC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C26F7">
        <w:fldChar w:fldCharType="begin">
          <w:ffData>
            <w:name w:val=""/>
            <w:enabled/>
            <w:calcOnExit w:val="0"/>
            <w:checkBox>
              <w:size w:val="20"/>
              <w:default w:val="0"/>
            </w:checkBox>
          </w:ffData>
        </w:fldChar>
      </w:r>
      <w:r w:rsidR="00CC26F7">
        <w:instrText xml:space="preserve"> FORMCHECKBOX </w:instrText>
      </w:r>
      <w:r w:rsidR="005D44B3">
        <w:fldChar w:fldCharType="separate"/>
      </w:r>
      <w:r w:rsidR="00CC26F7">
        <w:fldChar w:fldCharType="end"/>
      </w:r>
      <w:r>
        <w:tab/>
        <w:t>NON</w:t>
      </w:r>
      <w:r>
        <w:tab/>
      </w:r>
      <w:r>
        <w:tab/>
      </w:r>
      <w:r>
        <w:tab/>
      </w:r>
      <w:r w:rsidR="00CC26F7">
        <w:fldChar w:fldCharType="begin">
          <w:ffData>
            <w:name w:val=""/>
            <w:enabled/>
            <w:calcOnExit w:val="0"/>
            <w:checkBox>
              <w:size w:val="20"/>
              <w:default w:val="1"/>
            </w:checkBox>
          </w:ffData>
        </w:fldChar>
      </w:r>
      <w:r w:rsidR="00CC26F7">
        <w:instrText xml:space="preserve"> FORMCHECKBOX </w:instrText>
      </w:r>
      <w:r w:rsidR="005D44B3">
        <w:fldChar w:fldCharType="separate"/>
      </w:r>
      <w:r w:rsidR="00CC26F7">
        <w:fldChar w:fldCharType="end"/>
      </w:r>
      <w:r>
        <w:tab/>
        <w:t>OUI</w:t>
      </w:r>
    </w:p>
    <w:p w:rsidR="00C21F24" w:rsidRPr="00B25519" w:rsidRDefault="00C21F24" w:rsidP="008F1CC5">
      <w:pPr>
        <w:tabs>
          <w:tab w:val="left" w:pos="426"/>
          <w:tab w:val="left" w:pos="851"/>
        </w:tabs>
        <w:jc w:val="both"/>
        <w:rPr>
          <w:rFonts w:ascii="Arial" w:hAnsi="Arial" w:cs="Arial"/>
        </w:rPr>
      </w:pPr>
    </w:p>
    <w:p w:rsidR="008F1CC5" w:rsidRDefault="008F1CC5" w:rsidP="008F1CC5">
      <w:pPr>
        <w:tabs>
          <w:tab w:val="left" w:pos="426"/>
          <w:tab w:val="left" w:pos="851"/>
        </w:tabs>
        <w:jc w:val="both"/>
        <w:rPr>
          <w:rFonts w:ascii="Arial" w:hAnsi="Arial" w:cs="Arial"/>
        </w:rPr>
      </w:pPr>
      <w:r>
        <w:rPr>
          <w:rFonts w:ascii="Arial" w:hAnsi="Arial" w:cs="Arial"/>
        </w:rPr>
        <w:t>Si oui, préciser :</w:t>
      </w:r>
    </w:p>
    <w:p w:rsidR="008F1CC5" w:rsidRDefault="008F1CC5" w:rsidP="008F1CC5">
      <w:pPr>
        <w:numPr>
          <w:ilvl w:val="0"/>
          <w:numId w:val="2"/>
        </w:numPr>
        <w:ind w:left="924" w:hanging="357"/>
        <w:jc w:val="both"/>
        <w:rPr>
          <w:rFonts w:ascii="Arial" w:hAnsi="Arial" w:cs="Arial"/>
        </w:rPr>
      </w:pPr>
      <w:r>
        <w:rPr>
          <w:rFonts w:ascii="Arial" w:hAnsi="Arial" w:cs="Arial"/>
        </w:rPr>
        <w:t xml:space="preserve">Nombre des reconductions possibles : </w:t>
      </w:r>
      <w:r w:rsidR="00CC26F7">
        <w:rPr>
          <w:rFonts w:ascii="Arial" w:hAnsi="Arial" w:cs="Arial"/>
        </w:rPr>
        <w:t>1</w:t>
      </w:r>
    </w:p>
    <w:p w:rsidR="009B1CD0" w:rsidRPr="008E5FBE" w:rsidRDefault="009B1CD0" w:rsidP="00147045">
      <w:pPr>
        <w:numPr>
          <w:ilvl w:val="0"/>
          <w:numId w:val="2"/>
        </w:numPr>
        <w:ind w:left="924" w:hanging="357"/>
        <w:jc w:val="both"/>
        <w:rPr>
          <w:rFonts w:ascii="Arial" w:hAnsi="Arial" w:cs="Arial"/>
          <w:b/>
        </w:rPr>
      </w:pPr>
      <w:r>
        <w:rPr>
          <w:rFonts w:ascii="Arial" w:hAnsi="Arial" w:cs="Arial"/>
        </w:rPr>
        <w:t xml:space="preserve">Durée des reconductions : </w:t>
      </w:r>
      <w:r w:rsidR="00CC26F7">
        <w:rPr>
          <w:rFonts w:ascii="Arial" w:hAnsi="Arial" w:cs="Arial"/>
        </w:rPr>
        <w:t>12 mois</w:t>
      </w:r>
    </w:p>
    <w:p w:rsidR="008E5FBE" w:rsidRDefault="008E5FBE" w:rsidP="00147045">
      <w:pPr>
        <w:numPr>
          <w:ilvl w:val="0"/>
          <w:numId w:val="2"/>
        </w:numPr>
        <w:ind w:left="924" w:hanging="357"/>
        <w:jc w:val="both"/>
        <w:rPr>
          <w:rFonts w:ascii="Arial" w:hAnsi="Arial" w:cs="Arial"/>
          <w:b/>
        </w:rPr>
      </w:pPr>
      <w:r>
        <w:rPr>
          <w:rFonts w:ascii="Arial" w:hAnsi="Arial" w:cs="Arial"/>
          <w:b/>
        </w:rPr>
        <w:t>Durée totale du marché : 24 mois</w:t>
      </w:r>
    </w:p>
    <w:p w:rsidR="009B1CD0" w:rsidRDefault="009B1CD0" w:rsidP="009B45B9">
      <w:pPr>
        <w:tabs>
          <w:tab w:val="left" w:pos="426"/>
          <w:tab w:val="left" w:pos="851"/>
        </w:tabs>
        <w:jc w:val="both"/>
        <w:rPr>
          <w:rFonts w:ascii="Arial" w:hAnsi="Arial" w:cs="Arial"/>
          <w:b/>
        </w:rPr>
      </w:pPr>
    </w:p>
    <w:p w:rsidR="00F63D82" w:rsidRDefault="00F63D82" w:rsidP="009B45B9">
      <w:pPr>
        <w:tabs>
          <w:tab w:val="left" w:pos="426"/>
          <w:tab w:val="left" w:pos="851"/>
        </w:tabs>
        <w:jc w:val="both"/>
        <w:rPr>
          <w:rFonts w:ascii="Arial" w:hAnsi="Arial" w:cs="Arial"/>
          <w:b/>
        </w:rPr>
      </w:pPr>
    </w:p>
    <w:p w:rsidR="00C26C09" w:rsidRDefault="00C26C09"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44B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D44B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F1CC5" w:rsidRDefault="008F1CC5" w:rsidP="006C4338">
      <w:pPr>
        <w:tabs>
          <w:tab w:val="left" w:pos="851"/>
        </w:tabs>
        <w:rPr>
          <w:rFonts w:ascii="Arial" w:hAnsi="Arial" w:cs="Arial"/>
        </w:rPr>
      </w:pPr>
    </w:p>
    <w:p w:rsidR="00F63D82" w:rsidRDefault="00F63D82" w:rsidP="006C4338">
      <w:pPr>
        <w:tabs>
          <w:tab w:val="left" w:pos="851"/>
        </w:tabs>
        <w:rPr>
          <w:rFonts w:ascii="Arial" w:hAnsi="Arial" w:cs="Arial"/>
        </w:rPr>
      </w:pPr>
    </w:p>
    <w:p w:rsidR="00F96B45" w:rsidRDefault="00F96B45"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87424D" w:rsidRDefault="0087424D" w:rsidP="0087424D">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87424D" w:rsidRPr="001237D2" w:rsidRDefault="0087424D" w:rsidP="0087424D">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87424D" w:rsidRPr="001237D2" w:rsidRDefault="0087424D" w:rsidP="0087424D">
      <w:pPr>
        <w:pStyle w:val="En-tte"/>
        <w:tabs>
          <w:tab w:val="num" w:pos="284"/>
        </w:tabs>
        <w:ind w:left="284"/>
        <w:jc w:val="both"/>
        <w:rPr>
          <w:rFonts w:ascii="Arial" w:hAnsi="Arial" w:cs="Arial"/>
          <w:b/>
        </w:rPr>
      </w:pPr>
      <w:r w:rsidRPr="001237D2">
        <w:rPr>
          <w:rFonts w:ascii="Arial" w:hAnsi="Arial" w:cs="Arial"/>
          <w:b/>
        </w:rPr>
        <w:t>1, place Auguste Muret</w:t>
      </w:r>
    </w:p>
    <w:p w:rsidR="0087424D" w:rsidRPr="001237D2" w:rsidRDefault="0087424D" w:rsidP="0087424D">
      <w:pPr>
        <w:pStyle w:val="En-tte"/>
        <w:tabs>
          <w:tab w:val="num" w:pos="284"/>
        </w:tabs>
        <w:ind w:left="284"/>
        <w:jc w:val="both"/>
        <w:rPr>
          <w:rFonts w:ascii="Arial" w:hAnsi="Arial" w:cs="Arial"/>
          <w:b/>
        </w:rPr>
      </w:pPr>
      <w:r w:rsidRPr="001237D2">
        <w:rPr>
          <w:rFonts w:ascii="Arial" w:hAnsi="Arial" w:cs="Arial"/>
          <w:b/>
        </w:rPr>
        <w:t>B.P. 101</w:t>
      </w:r>
    </w:p>
    <w:p w:rsidR="001B0F05" w:rsidRPr="001237D2" w:rsidRDefault="0087424D" w:rsidP="0087424D">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rsidR="001B0F05" w:rsidRDefault="001B0F05" w:rsidP="001B0F05">
      <w:pPr>
        <w:tabs>
          <w:tab w:val="left" w:pos="851"/>
        </w:tabs>
        <w:jc w:val="both"/>
        <w:rPr>
          <w:rFonts w:ascii="Arial" w:hAnsi="Arial" w:cs="Arial"/>
        </w:rPr>
      </w:pPr>
    </w:p>
    <w:p w:rsidR="00095CE8" w:rsidRDefault="00095CE8" w:rsidP="001B0F05">
      <w:pPr>
        <w:ind w:left="284"/>
        <w:jc w:val="both"/>
        <w:rPr>
          <w:rFonts w:ascii="Arial" w:hAnsi="Arial" w:cs="Arial"/>
          <w:b/>
        </w:rPr>
      </w:pPr>
      <w:r>
        <w:rPr>
          <w:rFonts w:ascii="Arial" w:hAnsi="Arial" w:cs="Arial"/>
          <w:b/>
        </w:rPr>
        <w:t>M</w:t>
      </w:r>
      <w:r w:rsidR="00A73B41">
        <w:rPr>
          <w:rFonts w:ascii="Arial" w:hAnsi="Arial" w:cs="Arial"/>
          <w:b/>
        </w:rPr>
        <w:t>onsieur RAZOUX Nicolas</w:t>
      </w:r>
    </w:p>
    <w:p w:rsidR="009B1CD0" w:rsidRDefault="00095CE8" w:rsidP="001B0F05">
      <w:pPr>
        <w:ind w:left="284"/>
        <w:jc w:val="both"/>
        <w:rPr>
          <w:rFonts w:ascii="Arial" w:hAnsi="Arial" w:cs="Arial"/>
          <w:b/>
        </w:rPr>
      </w:pPr>
      <w:r>
        <w:rPr>
          <w:rFonts w:ascii="Arial" w:hAnsi="Arial" w:cs="Arial"/>
          <w:b/>
        </w:rPr>
        <w:t>Direct</w:t>
      </w:r>
      <w:r w:rsidR="002F262B">
        <w:rPr>
          <w:rFonts w:ascii="Arial" w:hAnsi="Arial" w:cs="Arial"/>
          <w:b/>
        </w:rPr>
        <w:t>eur</w:t>
      </w:r>
      <w:r w:rsidR="001B0F05"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A73B41" w:rsidRDefault="00A73B41" w:rsidP="00A73B41">
      <w:pPr>
        <w:ind w:left="284"/>
        <w:jc w:val="both"/>
        <w:rPr>
          <w:rFonts w:ascii="Arial" w:hAnsi="Arial" w:cs="Arial"/>
          <w:b/>
        </w:rPr>
      </w:pPr>
      <w:r>
        <w:rPr>
          <w:rFonts w:ascii="Arial" w:hAnsi="Arial" w:cs="Arial"/>
          <w:b/>
        </w:rPr>
        <w:t>Monsieur RAZOUX Nicolas</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 de la Logistique, du Patrimoine et des Equipements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Pr="00D37467" w:rsidRDefault="00DF370F" w:rsidP="00DF370F">
      <w:pPr>
        <w:pStyle w:val="fcase2metab"/>
        <w:tabs>
          <w:tab w:val="clear" w:pos="426"/>
          <w:tab w:val="clear" w:pos="851"/>
        </w:tabs>
        <w:ind w:left="284" w:firstLine="0"/>
        <w:rPr>
          <w:rFonts w:ascii="Arial" w:hAnsi="Arial" w:cs="Arial"/>
          <w:b/>
        </w:rPr>
      </w:pPr>
      <w:bookmarkStart w:id="0" w:name="_GoBack"/>
      <w:bookmarkEnd w:id="0"/>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F63D82" w:rsidRPr="00F40D35" w:rsidRDefault="00F63D8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F63D82" w:rsidRPr="00120158" w:rsidRDefault="00F63D82" w:rsidP="00F63D82">
      <w:pPr>
        <w:pStyle w:val="Standard"/>
        <w:ind w:left="851"/>
        <w:rPr>
          <w:b/>
          <w:bCs/>
        </w:rPr>
      </w:pPr>
      <w:r w:rsidRPr="00120158">
        <w:rPr>
          <w:rFonts w:ascii="Arial" w:hAnsi="Arial" w:cs="Arial"/>
          <w:b/>
          <w:bCs/>
          <w:caps/>
        </w:rPr>
        <w:t>Trésorerie hospitalière de</w:t>
      </w:r>
      <w:r w:rsidRPr="00120158">
        <w:rPr>
          <w:rFonts w:ascii="Arial" w:hAnsi="Arial" w:cs="Arial"/>
          <w:b/>
          <w:bCs/>
        </w:rPr>
        <w:t xml:space="preserve"> GAP</w:t>
      </w:r>
    </w:p>
    <w:p w:rsidR="00F63D82" w:rsidRPr="00120158" w:rsidRDefault="00F63D82" w:rsidP="00F63D82">
      <w:pPr>
        <w:pStyle w:val="Standard"/>
        <w:ind w:left="851"/>
        <w:rPr>
          <w:rFonts w:ascii="Arial" w:hAnsi="Arial" w:cs="Arial"/>
          <w:b/>
          <w:bCs/>
        </w:rPr>
      </w:pPr>
      <w:r w:rsidRPr="00120158">
        <w:rPr>
          <w:rFonts w:ascii="Arial" w:hAnsi="Arial" w:cs="Arial"/>
          <w:b/>
          <w:bCs/>
        </w:rPr>
        <w:t>Rue du 4ème régiment de Chasseurs</w:t>
      </w:r>
    </w:p>
    <w:p w:rsidR="00F63D82" w:rsidRPr="00120158" w:rsidRDefault="00F63D82" w:rsidP="00F63D82">
      <w:pPr>
        <w:pStyle w:val="Standard"/>
        <w:ind w:left="851"/>
        <w:rPr>
          <w:rFonts w:ascii="Arial" w:hAnsi="Arial" w:cs="Arial"/>
          <w:b/>
          <w:bCs/>
        </w:rPr>
      </w:pPr>
      <w:r w:rsidRPr="00120158">
        <w:rPr>
          <w:rFonts w:ascii="Arial" w:hAnsi="Arial" w:cs="Arial"/>
          <w:b/>
          <w:bCs/>
        </w:rPr>
        <w:t>Cité administrative Desmichels</w:t>
      </w:r>
    </w:p>
    <w:p w:rsidR="00F63D82" w:rsidRPr="00120158" w:rsidRDefault="00F63D82" w:rsidP="00F63D82">
      <w:pPr>
        <w:pStyle w:val="Standard"/>
        <w:ind w:left="851"/>
        <w:rPr>
          <w:rFonts w:ascii="Arial" w:hAnsi="Arial" w:cs="Arial"/>
          <w:b/>
          <w:bCs/>
        </w:rPr>
      </w:pPr>
      <w:r w:rsidRPr="00120158">
        <w:rPr>
          <w:rFonts w:ascii="Arial" w:hAnsi="Arial" w:cs="Arial"/>
          <w:b/>
          <w:bCs/>
        </w:rPr>
        <w:t>05000 GAP</w:t>
      </w:r>
    </w:p>
    <w:p w:rsidR="003528DA" w:rsidRPr="00D37467" w:rsidRDefault="00F63D82" w:rsidP="00F63D82">
      <w:pPr>
        <w:pStyle w:val="fcase2metab"/>
        <w:tabs>
          <w:tab w:val="clear" w:pos="426"/>
          <w:tab w:val="clear" w:pos="851"/>
        </w:tabs>
        <w:ind w:left="851" w:firstLine="0"/>
        <w:rPr>
          <w:rFonts w:ascii="Arial" w:hAnsi="Arial" w:cs="Arial"/>
          <w:b/>
        </w:rPr>
      </w:pPr>
      <w:r w:rsidRPr="00120158">
        <w:rPr>
          <w:rFonts w:ascii="Arial" w:hAnsi="Arial" w:cs="Arial"/>
          <w:b/>
          <w:bCs/>
        </w:rPr>
        <w:t>Tél. : 04</w:t>
      </w:r>
      <w:r>
        <w:rPr>
          <w:rFonts w:ascii="Arial" w:hAnsi="Arial" w:cs="Arial"/>
          <w:b/>
          <w:bCs/>
        </w:rPr>
        <w:t>.</w:t>
      </w:r>
      <w:r w:rsidRPr="00120158">
        <w:rPr>
          <w:rFonts w:ascii="Arial" w:hAnsi="Arial" w:cs="Arial"/>
          <w:b/>
          <w:bCs/>
        </w:rPr>
        <w:t>92</w:t>
      </w:r>
      <w:r>
        <w:rPr>
          <w:rFonts w:ascii="Arial" w:hAnsi="Arial" w:cs="Arial"/>
          <w:b/>
          <w:bCs/>
        </w:rPr>
        <w:t>.</w:t>
      </w:r>
      <w:r w:rsidRPr="00120158">
        <w:rPr>
          <w:rFonts w:ascii="Arial" w:hAnsi="Arial" w:cs="Arial"/>
          <w:b/>
          <w:bCs/>
        </w:rPr>
        <w:t>52</w:t>
      </w:r>
      <w:r>
        <w:rPr>
          <w:rFonts w:ascii="Arial" w:hAnsi="Arial" w:cs="Arial"/>
          <w:b/>
          <w:bCs/>
        </w:rPr>
        <w:t>.</w:t>
      </w:r>
      <w:r w:rsidRPr="00120158">
        <w:rPr>
          <w:rFonts w:ascii="Arial" w:hAnsi="Arial" w:cs="Arial"/>
          <w:b/>
          <w:bCs/>
        </w:rPr>
        <w:t>84</w:t>
      </w:r>
      <w:r>
        <w:rPr>
          <w:rFonts w:ascii="Arial" w:hAnsi="Arial" w:cs="Arial"/>
          <w:b/>
          <w:bCs/>
        </w:rPr>
        <w:t>.</w:t>
      </w:r>
      <w:r w:rsidRPr="00120158">
        <w:rPr>
          <w:rFonts w:ascii="Arial" w:hAnsi="Arial" w:cs="Arial"/>
          <w:b/>
          <w:bCs/>
        </w:rPr>
        <w:t>96</w:t>
      </w:r>
    </w:p>
    <w:p w:rsidR="003B5A5D" w:rsidRDefault="003B5A5D" w:rsidP="009B45B9">
      <w:pPr>
        <w:pStyle w:val="fcase2metab"/>
        <w:ind w:left="0" w:firstLine="0"/>
        <w:rPr>
          <w:rFonts w:ascii="Arial" w:hAnsi="Arial" w:cs="Arial"/>
        </w:rPr>
      </w:pPr>
    </w:p>
    <w:p w:rsidR="003B5A5D" w:rsidRDefault="003B5A5D"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6E079F">
        <w:rPr>
          <w:rFonts w:ascii="Arial" w:hAnsi="Arial" w:cs="Arial"/>
        </w:rPr>
        <w:t xml:space="preserve"> </w:t>
      </w:r>
      <w:r w:rsidR="002F45C6" w:rsidRPr="002F45C6">
        <w:rPr>
          <w:rFonts w:ascii="Arial" w:hAnsi="Arial" w:cs="Arial"/>
        </w:rPr>
        <w:t>H</w:t>
      </w:r>
      <w:r w:rsidR="00A85740">
        <w:rPr>
          <w:rFonts w:ascii="Arial" w:hAnsi="Arial" w:cs="Arial"/>
        </w:rPr>
        <w:t>602-31</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3528DA" w:rsidRDefault="00F63D82" w:rsidP="003528DA">
      <w:pPr>
        <w:tabs>
          <w:tab w:val="left" w:pos="851"/>
        </w:tabs>
        <w:ind w:left="284"/>
        <w:rPr>
          <w:rFonts w:ascii="Arial" w:hAnsi="Arial" w:cs="Arial"/>
          <w:b/>
        </w:rPr>
      </w:pPr>
      <w:r>
        <w:rPr>
          <w:rFonts w:ascii="Arial" w:hAnsi="Arial" w:cs="Arial"/>
          <w:b/>
        </w:rPr>
        <w:t>Est acceptée la présente offre.</w:t>
      </w:r>
    </w:p>
    <w:p w:rsidR="003528DA" w:rsidRDefault="003528DA" w:rsidP="003528DA">
      <w:pPr>
        <w:tabs>
          <w:tab w:val="left" w:pos="851"/>
        </w:tabs>
        <w:ind w:left="284"/>
        <w:rPr>
          <w:rFonts w:ascii="Arial" w:hAnsi="Arial" w:cs="Arial"/>
          <w:b/>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F63D82" w:rsidRPr="00F63D82" w:rsidRDefault="00F63D82" w:rsidP="00F63D82">
      <w:pPr>
        <w:tabs>
          <w:tab w:val="left" w:pos="851"/>
        </w:tabs>
        <w:ind w:left="284"/>
        <w:rPr>
          <w:rFonts w:ascii="Arial" w:hAnsi="Arial" w:cs="Arial"/>
          <w:b/>
        </w:rPr>
      </w:pPr>
      <w:r w:rsidRPr="00F63D82">
        <w:rPr>
          <w:rFonts w:ascii="Arial" w:hAnsi="Arial" w:cs="Arial"/>
          <w:b/>
        </w:rPr>
        <w:t>Pour le GHT des Alpes du Sud,</w:t>
      </w:r>
    </w:p>
    <w:p w:rsidR="00F63D82" w:rsidRPr="00F63D82" w:rsidRDefault="00F63D82" w:rsidP="00F63D82">
      <w:pPr>
        <w:tabs>
          <w:tab w:val="left" w:pos="851"/>
        </w:tabs>
        <w:ind w:left="284"/>
        <w:rPr>
          <w:rFonts w:ascii="Arial" w:hAnsi="Arial" w:cs="Arial"/>
          <w:b/>
        </w:rPr>
      </w:pPr>
      <w:r w:rsidRPr="00F63D82">
        <w:rPr>
          <w:rFonts w:ascii="Arial" w:hAnsi="Arial" w:cs="Arial"/>
          <w:b/>
        </w:rPr>
        <w:t xml:space="preserve">Pour </w:t>
      </w:r>
      <w:r w:rsidR="00095CE8">
        <w:rPr>
          <w:rFonts w:ascii="Arial" w:hAnsi="Arial" w:cs="Arial"/>
          <w:b/>
        </w:rPr>
        <w:t>l</w:t>
      </w:r>
      <w:r w:rsidR="00813CAE">
        <w:rPr>
          <w:rFonts w:ascii="Arial" w:hAnsi="Arial" w:cs="Arial"/>
          <w:b/>
        </w:rPr>
        <w:t>e</w:t>
      </w:r>
      <w:r w:rsidR="00095CE8">
        <w:rPr>
          <w:rFonts w:ascii="Arial" w:hAnsi="Arial" w:cs="Arial"/>
          <w:b/>
        </w:rPr>
        <w:t xml:space="preserve"> Dir</w:t>
      </w:r>
      <w:r w:rsidR="00813CAE">
        <w:rPr>
          <w:rFonts w:ascii="Arial" w:hAnsi="Arial" w:cs="Arial"/>
          <w:b/>
        </w:rPr>
        <w:t>ecteur</w:t>
      </w:r>
      <w:r w:rsidRPr="00F63D82">
        <w:rPr>
          <w:rFonts w:ascii="Arial" w:hAnsi="Arial" w:cs="Arial"/>
          <w:b/>
        </w:rPr>
        <w:t xml:space="preserve"> du Centre Hospitalier Intercommunal des Alpes du Sud et par délégation,</w:t>
      </w:r>
    </w:p>
    <w:p w:rsidR="00F63D82" w:rsidRPr="00F63D82" w:rsidRDefault="00F63D82" w:rsidP="00F63D82">
      <w:pPr>
        <w:tabs>
          <w:tab w:val="left" w:pos="851"/>
        </w:tabs>
        <w:ind w:left="284"/>
        <w:rPr>
          <w:rFonts w:ascii="Arial" w:hAnsi="Arial" w:cs="Arial"/>
          <w:b/>
        </w:rPr>
      </w:pPr>
      <w:r w:rsidRPr="00F63D82">
        <w:rPr>
          <w:rFonts w:ascii="Arial" w:hAnsi="Arial" w:cs="Arial"/>
          <w:b/>
        </w:rPr>
        <w:t>Le Directeur Adjoint :</w:t>
      </w:r>
    </w:p>
    <w:p w:rsidR="00F63D82" w:rsidRPr="00F63D82" w:rsidRDefault="00F63D82" w:rsidP="00F63D82">
      <w:pPr>
        <w:tabs>
          <w:tab w:val="left" w:pos="851"/>
        </w:tabs>
        <w:ind w:left="284"/>
        <w:rPr>
          <w:rFonts w:ascii="Arial" w:hAnsi="Arial" w:cs="Arial"/>
          <w:b/>
        </w:rPr>
      </w:pPr>
      <w:r w:rsidRPr="00F63D82">
        <w:rPr>
          <w:rFonts w:ascii="Arial" w:hAnsi="Arial" w:cs="Arial"/>
          <w:b/>
        </w:rPr>
        <w:t xml:space="preserve">                                    </w:t>
      </w:r>
      <w:r>
        <w:rPr>
          <w:rFonts w:ascii="Arial" w:hAnsi="Arial" w:cs="Arial"/>
          <w:b/>
        </w:rPr>
        <w:t xml:space="preserve">  </w:t>
      </w:r>
      <w:r w:rsidRPr="00F63D82">
        <w:rPr>
          <w:rFonts w:ascii="Arial" w:hAnsi="Arial" w:cs="Arial"/>
          <w:b/>
        </w:rPr>
        <w:t xml:space="preserve">   </w:t>
      </w:r>
      <w:r w:rsidRPr="00F63D82">
        <w:rPr>
          <w:rFonts w:ascii="Arial" w:hAnsi="Arial" w:cs="Arial"/>
          <w:b/>
          <w:noProof/>
          <w:lang w:eastAsia="fr-FR"/>
        </w:rPr>
        <w:drawing>
          <wp:inline distT="0" distB="0" distL="0" distR="0" wp14:anchorId="40E8D759" wp14:editId="3F9A57D6">
            <wp:extent cx="1129030" cy="739775"/>
            <wp:effectExtent l="0" t="0" r="0" b="3175"/>
            <wp:docPr id="4" name="Image 4"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F63D82" w:rsidRPr="00F63D82" w:rsidRDefault="00813CAE" w:rsidP="00F63D82">
      <w:pPr>
        <w:tabs>
          <w:tab w:val="left" w:pos="851"/>
        </w:tabs>
        <w:ind w:left="284"/>
        <w:rPr>
          <w:rFonts w:ascii="Arial" w:hAnsi="Arial" w:cs="Arial"/>
          <w:b/>
        </w:rPr>
      </w:pPr>
      <w:r>
        <w:rPr>
          <w:rFonts w:ascii="Arial" w:hAnsi="Arial" w:cs="Arial"/>
          <w:b/>
        </w:rPr>
        <w:t>Clément GIRARD</w:t>
      </w:r>
    </w:p>
    <w:p w:rsidR="00F63D82" w:rsidRDefault="00F63D82" w:rsidP="00EE4475">
      <w:pPr>
        <w:tabs>
          <w:tab w:val="left" w:pos="851"/>
        </w:tabs>
        <w:ind w:left="284"/>
        <w:rPr>
          <w:rFonts w:ascii="Arial" w:hAnsi="Arial" w:cs="Arial"/>
        </w:rPr>
      </w:pPr>
    </w:p>
    <w:sectPr w:rsidR="00F63D8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1A" w:rsidRDefault="00225A1A">
      <w:r>
        <w:separator/>
      </w:r>
    </w:p>
  </w:endnote>
  <w:endnote w:type="continuationSeparator" w:id="0">
    <w:p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9B1CD0" w:rsidTr="00543D3C">
      <w:trPr>
        <w:tblHeader/>
      </w:trPr>
      <w:tc>
        <w:tcPr>
          <w:tcW w:w="2906" w:type="dxa"/>
          <w:shd w:val="clear" w:color="auto" w:fill="66CCFF"/>
          <w:vAlign w:val="center"/>
        </w:tcPr>
        <w:p w:rsidR="009B1CD0" w:rsidRPr="00175797" w:rsidRDefault="00E47798" w:rsidP="00543D3C">
          <w:pPr>
            <w:ind w:right="70"/>
            <w:jc w:val="center"/>
            <w:rPr>
              <w:rFonts w:ascii="Arial" w:hAnsi="Arial" w:cs="Arial"/>
              <w:b/>
              <w:i/>
              <w:sz w:val="18"/>
              <w:szCs w:val="18"/>
            </w:rPr>
          </w:pPr>
          <w:r w:rsidRPr="00175797">
            <w:rPr>
              <w:rFonts w:ascii="Arial" w:hAnsi="Arial" w:cs="Arial"/>
              <w:b/>
              <w:sz w:val="18"/>
              <w:szCs w:val="18"/>
            </w:rPr>
            <w:t>ATTRI1</w:t>
          </w:r>
          <w:r w:rsidR="009B1CD0" w:rsidRPr="00175797">
            <w:rPr>
              <w:rFonts w:ascii="Arial" w:hAnsi="Arial" w:cs="Arial"/>
              <w:b/>
              <w:sz w:val="18"/>
              <w:szCs w:val="18"/>
            </w:rPr>
            <w:t xml:space="preserve"> </w:t>
          </w:r>
          <w:r w:rsidRPr="00175797">
            <w:rPr>
              <w:rFonts w:ascii="Arial" w:hAnsi="Arial" w:cs="Arial"/>
              <w:b/>
              <w:sz w:val="18"/>
              <w:szCs w:val="18"/>
            </w:rPr>
            <w:t>–</w:t>
          </w:r>
          <w:r w:rsidR="009B1CD0" w:rsidRPr="00175797">
            <w:rPr>
              <w:rFonts w:ascii="Arial" w:hAnsi="Arial" w:cs="Arial"/>
              <w:b/>
              <w:sz w:val="18"/>
              <w:szCs w:val="18"/>
            </w:rPr>
            <w:t xml:space="preserve"> Acte</w:t>
          </w:r>
          <w:r w:rsidRPr="00175797">
            <w:rPr>
              <w:rFonts w:ascii="Arial" w:hAnsi="Arial" w:cs="Arial"/>
              <w:b/>
              <w:sz w:val="18"/>
              <w:szCs w:val="18"/>
            </w:rPr>
            <w:t xml:space="preserve"> </w:t>
          </w:r>
          <w:r w:rsidR="009B1CD0" w:rsidRPr="00175797">
            <w:rPr>
              <w:rFonts w:ascii="Arial" w:hAnsi="Arial" w:cs="Arial"/>
              <w:b/>
              <w:sz w:val="18"/>
              <w:szCs w:val="18"/>
            </w:rPr>
            <w:t>d’engagement</w:t>
          </w:r>
        </w:p>
      </w:tc>
      <w:tc>
        <w:tcPr>
          <w:tcW w:w="5387" w:type="dxa"/>
          <w:shd w:val="clear" w:color="auto" w:fill="66CCFF"/>
          <w:vAlign w:val="center"/>
        </w:tcPr>
        <w:p w:rsidR="009B1CD0" w:rsidRPr="0087424D" w:rsidRDefault="00F63D82" w:rsidP="00CC26F7">
          <w:pPr>
            <w:jc w:val="center"/>
            <w:rPr>
              <w:rFonts w:ascii="Arial" w:hAnsi="Arial" w:cs="Arial"/>
              <w:b/>
              <w:sz w:val="18"/>
              <w:szCs w:val="18"/>
            </w:rPr>
          </w:pPr>
          <w:r>
            <w:rPr>
              <w:rFonts w:ascii="Arial" w:hAnsi="Arial" w:cs="Arial"/>
              <w:b/>
              <w:sz w:val="18"/>
              <w:szCs w:val="18"/>
            </w:rPr>
            <w:t>PAIN2</w:t>
          </w:r>
          <w:r w:rsidR="008E5FBE">
            <w:rPr>
              <w:rFonts w:ascii="Arial" w:hAnsi="Arial" w:cs="Arial"/>
              <w:b/>
              <w:sz w:val="18"/>
              <w:szCs w:val="18"/>
            </w:rPr>
            <w:t>4C</w:t>
          </w:r>
          <w:r>
            <w:rPr>
              <w:rFonts w:ascii="Arial" w:hAnsi="Arial" w:cs="Arial"/>
              <w:b/>
              <w:sz w:val="18"/>
              <w:szCs w:val="18"/>
            </w:rPr>
            <w:t xml:space="preserve"> </w:t>
          </w:r>
          <w:r w:rsidR="00A85740">
            <w:rPr>
              <w:rFonts w:ascii="Arial" w:hAnsi="Arial" w:cs="Arial"/>
              <w:b/>
              <w:sz w:val="18"/>
              <w:szCs w:val="18"/>
            </w:rPr>
            <w:t>-</w:t>
          </w:r>
          <w:r>
            <w:rPr>
              <w:rFonts w:ascii="Arial" w:hAnsi="Arial" w:cs="Arial"/>
              <w:b/>
              <w:sz w:val="18"/>
              <w:szCs w:val="18"/>
            </w:rPr>
            <w:t xml:space="preserve"> </w:t>
          </w:r>
          <w:r w:rsidR="00A85740">
            <w:rPr>
              <w:rFonts w:ascii="Arial" w:hAnsi="Arial" w:cs="Arial"/>
              <w:b/>
              <w:sz w:val="18"/>
              <w:szCs w:val="18"/>
            </w:rPr>
            <w:t xml:space="preserve">Fourniture pain </w:t>
          </w:r>
          <w:r w:rsidR="00CC26F7">
            <w:rPr>
              <w:rFonts w:ascii="Arial" w:hAnsi="Arial" w:cs="Arial"/>
              <w:b/>
              <w:sz w:val="18"/>
              <w:szCs w:val="18"/>
            </w:rPr>
            <w:t>+ viennoiseries CHICAS</w:t>
          </w:r>
        </w:p>
      </w:tc>
      <w:tc>
        <w:tcPr>
          <w:tcW w:w="709" w:type="dxa"/>
          <w:shd w:val="clear" w:color="auto" w:fill="66CCFF"/>
          <w:vAlign w:val="center"/>
        </w:tcPr>
        <w:p w:rsidR="009B1CD0" w:rsidRPr="00175797" w:rsidRDefault="009B1CD0"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9B1CD0" w:rsidRPr="00175797" w:rsidRDefault="009B1CD0"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9950D6">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9B1CD0" w:rsidRPr="00175797" w:rsidRDefault="009B1CD0"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9B1CD0" w:rsidRPr="00175797" w:rsidRDefault="009B1CD0"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9950D6">
            <w:rPr>
              <w:rStyle w:val="Numrodepage"/>
              <w:rFonts w:cs="Arial"/>
              <w:b/>
              <w:noProof/>
              <w:sz w:val="18"/>
              <w:szCs w:val="18"/>
            </w:rPr>
            <w:t>6</w:t>
          </w:r>
          <w:r w:rsidRPr="00175797">
            <w:rPr>
              <w:rStyle w:val="Numrodepage"/>
              <w:rFonts w:cs="Arial"/>
              <w:b/>
              <w:sz w:val="18"/>
              <w:szCs w:val="18"/>
            </w:rPr>
            <w:fldChar w:fldCharType="end"/>
          </w:r>
        </w:p>
      </w:tc>
    </w:tr>
  </w:tbl>
  <w:p w:rsidR="009B1CD0" w:rsidRDefault="009B1CD0"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1A" w:rsidRDefault="00225A1A">
      <w:r>
        <w:separator/>
      </w:r>
    </w:p>
  </w:footnote>
  <w:footnote w:type="continuationSeparator" w:id="0">
    <w:p w:rsidR="00225A1A" w:rsidRDefault="00225A1A">
      <w:r>
        <w:continuationSeparator/>
      </w:r>
    </w:p>
  </w:footnote>
  <w:footnote w:id="1">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E6"/>
    <w:rsid w:val="00001DBD"/>
    <w:rsid w:val="00014934"/>
    <w:rsid w:val="00026BF0"/>
    <w:rsid w:val="00030B53"/>
    <w:rsid w:val="00036500"/>
    <w:rsid w:val="00041888"/>
    <w:rsid w:val="0005019B"/>
    <w:rsid w:val="000754BE"/>
    <w:rsid w:val="00080199"/>
    <w:rsid w:val="000824B9"/>
    <w:rsid w:val="00095CE8"/>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B0F05"/>
    <w:rsid w:val="001B4199"/>
    <w:rsid w:val="001C40C0"/>
    <w:rsid w:val="001C733C"/>
    <w:rsid w:val="001D1B30"/>
    <w:rsid w:val="001E6C5D"/>
    <w:rsid w:val="0021527A"/>
    <w:rsid w:val="0021797C"/>
    <w:rsid w:val="00225A1A"/>
    <w:rsid w:val="002326D3"/>
    <w:rsid w:val="00241B0D"/>
    <w:rsid w:val="002435A3"/>
    <w:rsid w:val="002642E9"/>
    <w:rsid w:val="00266E8F"/>
    <w:rsid w:val="0028266C"/>
    <w:rsid w:val="00284ED3"/>
    <w:rsid w:val="002904AF"/>
    <w:rsid w:val="00291602"/>
    <w:rsid w:val="00291CDF"/>
    <w:rsid w:val="002B5714"/>
    <w:rsid w:val="002B7156"/>
    <w:rsid w:val="002C0C1C"/>
    <w:rsid w:val="002C2603"/>
    <w:rsid w:val="002C2CA3"/>
    <w:rsid w:val="002C4B3E"/>
    <w:rsid w:val="002C79D6"/>
    <w:rsid w:val="002D6B64"/>
    <w:rsid w:val="002F262B"/>
    <w:rsid w:val="002F45C6"/>
    <w:rsid w:val="003255DA"/>
    <w:rsid w:val="00332B12"/>
    <w:rsid w:val="003438D2"/>
    <w:rsid w:val="00346136"/>
    <w:rsid w:val="003528DA"/>
    <w:rsid w:val="00354C04"/>
    <w:rsid w:val="00357472"/>
    <w:rsid w:val="00385E76"/>
    <w:rsid w:val="003B34A1"/>
    <w:rsid w:val="003B5A5D"/>
    <w:rsid w:val="003C0636"/>
    <w:rsid w:val="003D5F9F"/>
    <w:rsid w:val="003D6B30"/>
    <w:rsid w:val="0043706E"/>
    <w:rsid w:val="00437C2A"/>
    <w:rsid w:val="00441DED"/>
    <w:rsid w:val="0044597F"/>
    <w:rsid w:val="004539CE"/>
    <w:rsid w:val="00455F31"/>
    <w:rsid w:val="00463293"/>
    <w:rsid w:val="00466ED4"/>
    <w:rsid w:val="004724A0"/>
    <w:rsid w:val="00475D27"/>
    <w:rsid w:val="0048429F"/>
    <w:rsid w:val="004A7169"/>
    <w:rsid w:val="004D271B"/>
    <w:rsid w:val="004E6639"/>
    <w:rsid w:val="004E75A6"/>
    <w:rsid w:val="00514DAF"/>
    <w:rsid w:val="0052557F"/>
    <w:rsid w:val="00527682"/>
    <w:rsid w:val="00531270"/>
    <w:rsid w:val="0053213E"/>
    <w:rsid w:val="00532EC7"/>
    <w:rsid w:val="00537CF1"/>
    <w:rsid w:val="005405E1"/>
    <w:rsid w:val="00541CA3"/>
    <w:rsid w:val="005432B2"/>
    <w:rsid w:val="00543D3C"/>
    <w:rsid w:val="00552A4C"/>
    <w:rsid w:val="005546A9"/>
    <w:rsid w:val="005846FB"/>
    <w:rsid w:val="0059614D"/>
    <w:rsid w:val="005A1D5D"/>
    <w:rsid w:val="005A4A3B"/>
    <w:rsid w:val="005A4CB5"/>
    <w:rsid w:val="005B182A"/>
    <w:rsid w:val="005B1BC4"/>
    <w:rsid w:val="005B5547"/>
    <w:rsid w:val="005D44B3"/>
    <w:rsid w:val="005E478B"/>
    <w:rsid w:val="005F7FC4"/>
    <w:rsid w:val="00601730"/>
    <w:rsid w:val="006050B3"/>
    <w:rsid w:val="00605323"/>
    <w:rsid w:val="0061068C"/>
    <w:rsid w:val="0064560F"/>
    <w:rsid w:val="00646CFF"/>
    <w:rsid w:val="00651AB3"/>
    <w:rsid w:val="00656805"/>
    <w:rsid w:val="00660727"/>
    <w:rsid w:val="00675AD8"/>
    <w:rsid w:val="00683F06"/>
    <w:rsid w:val="006B04FA"/>
    <w:rsid w:val="006C4338"/>
    <w:rsid w:val="006E079F"/>
    <w:rsid w:val="006F3DF9"/>
    <w:rsid w:val="007060E5"/>
    <w:rsid w:val="00710FD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3CAE"/>
    <w:rsid w:val="0081737E"/>
    <w:rsid w:val="008263E5"/>
    <w:rsid w:val="00826E78"/>
    <w:rsid w:val="00827391"/>
    <w:rsid w:val="0083205E"/>
    <w:rsid w:val="00836D34"/>
    <w:rsid w:val="00844DAA"/>
    <w:rsid w:val="0087038D"/>
    <w:rsid w:val="0087424D"/>
    <w:rsid w:val="008765C4"/>
    <w:rsid w:val="00883428"/>
    <w:rsid w:val="008834C2"/>
    <w:rsid w:val="00893FA1"/>
    <w:rsid w:val="00895560"/>
    <w:rsid w:val="008A2B0C"/>
    <w:rsid w:val="008C3DC3"/>
    <w:rsid w:val="008E5FBE"/>
    <w:rsid w:val="008F1CC5"/>
    <w:rsid w:val="008F47EC"/>
    <w:rsid w:val="00923CAC"/>
    <w:rsid w:val="009258B8"/>
    <w:rsid w:val="00927837"/>
    <w:rsid w:val="0093363F"/>
    <w:rsid w:val="00934503"/>
    <w:rsid w:val="00943716"/>
    <w:rsid w:val="009514A8"/>
    <w:rsid w:val="00956F9C"/>
    <w:rsid w:val="009621DA"/>
    <w:rsid w:val="00981EA8"/>
    <w:rsid w:val="00983FF3"/>
    <w:rsid w:val="0099020B"/>
    <w:rsid w:val="0099318E"/>
    <w:rsid w:val="009950D6"/>
    <w:rsid w:val="00995E6A"/>
    <w:rsid w:val="009A5316"/>
    <w:rsid w:val="009A7922"/>
    <w:rsid w:val="009B1CD0"/>
    <w:rsid w:val="009B45B9"/>
    <w:rsid w:val="009B69AC"/>
    <w:rsid w:val="009C5BC1"/>
    <w:rsid w:val="009C5DB0"/>
    <w:rsid w:val="009D2FE9"/>
    <w:rsid w:val="009F0326"/>
    <w:rsid w:val="00A21AFD"/>
    <w:rsid w:val="00A71CD1"/>
    <w:rsid w:val="00A725E4"/>
    <w:rsid w:val="00A73B41"/>
    <w:rsid w:val="00A76ADA"/>
    <w:rsid w:val="00A85740"/>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E6078"/>
    <w:rsid w:val="00C0783E"/>
    <w:rsid w:val="00C15AAD"/>
    <w:rsid w:val="00C21F24"/>
    <w:rsid w:val="00C26C09"/>
    <w:rsid w:val="00C31D4E"/>
    <w:rsid w:val="00C415EB"/>
    <w:rsid w:val="00C52CA1"/>
    <w:rsid w:val="00C84656"/>
    <w:rsid w:val="00C854CD"/>
    <w:rsid w:val="00C91060"/>
    <w:rsid w:val="00C911FE"/>
    <w:rsid w:val="00C928B0"/>
    <w:rsid w:val="00C94600"/>
    <w:rsid w:val="00CC26F7"/>
    <w:rsid w:val="00CD185D"/>
    <w:rsid w:val="00CD377B"/>
    <w:rsid w:val="00CD46CC"/>
    <w:rsid w:val="00D00ED1"/>
    <w:rsid w:val="00D141EF"/>
    <w:rsid w:val="00D23560"/>
    <w:rsid w:val="00D46BC7"/>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4042E"/>
    <w:rsid w:val="00E45A95"/>
    <w:rsid w:val="00E47798"/>
    <w:rsid w:val="00E563A5"/>
    <w:rsid w:val="00E72284"/>
    <w:rsid w:val="00E722E5"/>
    <w:rsid w:val="00E7477D"/>
    <w:rsid w:val="00E75F3B"/>
    <w:rsid w:val="00E82A72"/>
    <w:rsid w:val="00E922D1"/>
    <w:rsid w:val="00E95054"/>
    <w:rsid w:val="00EA1BDC"/>
    <w:rsid w:val="00EA608D"/>
    <w:rsid w:val="00EA7E59"/>
    <w:rsid w:val="00EC1878"/>
    <w:rsid w:val="00EE4475"/>
    <w:rsid w:val="00EE7278"/>
    <w:rsid w:val="00EF1A93"/>
    <w:rsid w:val="00F00A04"/>
    <w:rsid w:val="00F06994"/>
    <w:rsid w:val="00F223DB"/>
    <w:rsid w:val="00F35FA2"/>
    <w:rsid w:val="00F46600"/>
    <w:rsid w:val="00F5517D"/>
    <w:rsid w:val="00F60290"/>
    <w:rsid w:val="00F63D82"/>
    <w:rsid w:val="00F8266E"/>
    <w:rsid w:val="00F9229A"/>
    <w:rsid w:val="00F94D15"/>
    <w:rsid w:val="00F96B45"/>
    <w:rsid w:val="00FA65F3"/>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45F2CF9"/>
  <w15:docId w15:val="{388DB0CB-F8A7-4953-877A-A82BB7FD6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63D82"/>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E3D78-A2E8-4D82-92AF-C58AAEF2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6</Pages>
  <Words>1664</Words>
  <Characters>9157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MACHAUX, Patricia</cp:lastModifiedBy>
  <cp:revision>16</cp:revision>
  <cp:lastPrinted>2019-10-23T09:00:00Z</cp:lastPrinted>
  <dcterms:created xsi:type="dcterms:W3CDTF">2021-08-26T08:21:00Z</dcterms:created>
  <dcterms:modified xsi:type="dcterms:W3CDTF">2025-11-17T14:55:00Z</dcterms:modified>
</cp:coreProperties>
</file>